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74D03" w14:textId="3201E793" w:rsidR="00361CB0" w:rsidRPr="00251776" w:rsidRDefault="008560AC" w:rsidP="0058152E">
      <w:pPr>
        <w:jc w:val="center"/>
        <w:rPr>
          <w:rFonts w:ascii="Aptos" w:hAnsi="Aptos"/>
          <w:b/>
          <w:bCs/>
          <w:u w:val="single"/>
        </w:rPr>
      </w:pPr>
      <w:r w:rsidRPr="00251776">
        <w:rPr>
          <w:rFonts w:ascii="Aptos" w:hAnsi="Aptos"/>
          <w:b/>
          <w:bCs/>
          <w:u w:val="single"/>
        </w:rPr>
        <w:t xml:space="preserve">FAQ’s </w:t>
      </w:r>
    </w:p>
    <w:p w14:paraId="26512DCB" w14:textId="77777777" w:rsidR="008560AC" w:rsidRPr="00AA0FF0" w:rsidRDefault="008560AC" w:rsidP="0058152E">
      <w:pPr>
        <w:jc w:val="center"/>
        <w:rPr>
          <w:rFonts w:ascii="Aptos" w:hAnsi="Aptos"/>
        </w:rPr>
      </w:pPr>
    </w:p>
    <w:p w14:paraId="785DF094" w14:textId="77777777" w:rsidR="007318C8" w:rsidRDefault="001E4186" w:rsidP="008560AC">
      <w:pPr>
        <w:rPr>
          <w:rFonts w:ascii="Aptos" w:hAnsi="Aptos"/>
        </w:rPr>
      </w:pPr>
      <w:r w:rsidRPr="00AA0FF0">
        <w:rPr>
          <w:rFonts w:ascii="Aptos" w:hAnsi="Aptos"/>
          <w:b/>
          <w:bCs/>
        </w:rPr>
        <w:t>Q. When does the campaign go live?</w:t>
      </w:r>
      <w:r w:rsidRPr="00AA0FF0">
        <w:rPr>
          <w:rFonts w:ascii="Aptos" w:hAnsi="Aptos"/>
        </w:rPr>
        <w:t xml:space="preserve"> </w:t>
      </w:r>
    </w:p>
    <w:p w14:paraId="7CA456F2" w14:textId="531D8C9B" w:rsidR="008560AC" w:rsidRPr="00AA0FF0" w:rsidRDefault="003530D5" w:rsidP="008560AC">
      <w:pPr>
        <w:rPr>
          <w:rFonts w:ascii="Aptos" w:hAnsi="Aptos"/>
          <w:i/>
          <w:iCs/>
        </w:rPr>
      </w:pPr>
      <w:r w:rsidRPr="00AA0FF0">
        <w:rPr>
          <w:rFonts w:ascii="Aptos" w:hAnsi="Aptos"/>
          <w:i/>
          <w:iCs/>
        </w:rPr>
        <w:t xml:space="preserve">A. </w:t>
      </w:r>
      <w:r w:rsidR="001E4186" w:rsidRPr="00AA0FF0">
        <w:rPr>
          <w:rFonts w:ascii="Aptos" w:hAnsi="Aptos"/>
          <w:i/>
          <w:iCs/>
        </w:rPr>
        <w:t xml:space="preserve">The campaign launches with </w:t>
      </w:r>
      <w:r w:rsidR="00F26C78" w:rsidRPr="00AA0FF0">
        <w:rPr>
          <w:rFonts w:ascii="Aptos" w:hAnsi="Aptos"/>
          <w:i/>
          <w:iCs/>
        </w:rPr>
        <w:t xml:space="preserve">connected TV </w:t>
      </w:r>
      <w:r w:rsidR="001038E6" w:rsidRPr="00AA0FF0">
        <w:rPr>
          <w:rFonts w:ascii="Aptos" w:hAnsi="Aptos"/>
          <w:i/>
          <w:iCs/>
        </w:rPr>
        <w:t>on Monday 26</w:t>
      </w:r>
      <w:r w:rsidR="001038E6" w:rsidRPr="00AA0FF0">
        <w:rPr>
          <w:rFonts w:ascii="Aptos" w:hAnsi="Aptos"/>
          <w:i/>
          <w:iCs/>
          <w:vertAlign w:val="superscript"/>
        </w:rPr>
        <w:t>th</w:t>
      </w:r>
      <w:r w:rsidR="001038E6" w:rsidRPr="00AA0FF0">
        <w:rPr>
          <w:rFonts w:ascii="Aptos" w:hAnsi="Aptos"/>
          <w:i/>
          <w:iCs/>
        </w:rPr>
        <w:t xml:space="preserve"> January. </w:t>
      </w:r>
      <w:r w:rsidR="003D47D9">
        <w:rPr>
          <w:rFonts w:ascii="Aptos" w:hAnsi="Aptos"/>
          <w:i/>
          <w:iCs/>
        </w:rPr>
        <w:t xml:space="preserve">Please do not share any campaign creatives until the </w:t>
      </w:r>
      <w:proofErr w:type="gramStart"/>
      <w:r w:rsidR="003D47D9">
        <w:rPr>
          <w:rFonts w:ascii="Aptos" w:hAnsi="Aptos"/>
          <w:i/>
          <w:iCs/>
        </w:rPr>
        <w:t>26</w:t>
      </w:r>
      <w:r w:rsidR="003D47D9" w:rsidRPr="003D47D9">
        <w:rPr>
          <w:rFonts w:ascii="Aptos" w:hAnsi="Aptos"/>
          <w:i/>
          <w:iCs/>
          <w:vertAlign w:val="superscript"/>
        </w:rPr>
        <w:t>th</w:t>
      </w:r>
      <w:proofErr w:type="gramEnd"/>
      <w:r w:rsidR="003D47D9">
        <w:rPr>
          <w:rFonts w:ascii="Aptos" w:hAnsi="Aptos"/>
          <w:i/>
          <w:iCs/>
        </w:rPr>
        <w:t xml:space="preserve"> January 2026. </w:t>
      </w:r>
    </w:p>
    <w:p w14:paraId="164A2475" w14:textId="77777777" w:rsidR="001038E6" w:rsidRPr="00AA0FF0" w:rsidRDefault="001038E6" w:rsidP="008560AC">
      <w:pPr>
        <w:rPr>
          <w:rFonts w:ascii="Aptos" w:hAnsi="Aptos"/>
          <w:i/>
          <w:iCs/>
        </w:rPr>
      </w:pPr>
    </w:p>
    <w:p w14:paraId="0AA0C0C3" w14:textId="77777777" w:rsidR="007318C8" w:rsidRDefault="001038E6" w:rsidP="008560AC">
      <w:pPr>
        <w:rPr>
          <w:rFonts w:ascii="Aptos" w:hAnsi="Aptos"/>
          <w:i/>
          <w:iCs/>
        </w:rPr>
      </w:pPr>
      <w:r w:rsidRPr="00AA0FF0">
        <w:rPr>
          <w:rFonts w:ascii="Aptos" w:hAnsi="Aptos"/>
          <w:b/>
          <w:bCs/>
        </w:rPr>
        <w:t>Q. How long is the campaign running for?</w:t>
      </w:r>
      <w:r w:rsidRPr="00AA0FF0">
        <w:rPr>
          <w:rFonts w:ascii="Aptos" w:hAnsi="Aptos"/>
          <w:i/>
          <w:iCs/>
        </w:rPr>
        <w:t xml:space="preserve"> </w:t>
      </w:r>
    </w:p>
    <w:p w14:paraId="09D14C56" w14:textId="21F33764" w:rsidR="001038E6" w:rsidRPr="00AA0FF0" w:rsidRDefault="003530D5" w:rsidP="008560AC">
      <w:pPr>
        <w:rPr>
          <w:rFonts w:ascii="Aptos" w:hAnsi="Aptos"/>
          <w:i/>
          <w:iCs/>
        </w:rPr>
      </w:pPr>
      <w:r w:rsidRPr="00AA0FF0">
        <w:rPr>
          <w:rFonts w:ascii="Aptos" w:hAnsi="Aptos"/>
          <w:i/>
          <w:iCs/>
        </w:rPr>
        <w:t xml:space="preserve">A. The paid activity runs until </w:t>
      </w:r>
      <w:proofErr w:type="spellStart"/>
      <w:r w:rsidRPr="00AA0FF0">
        <w:rPr>
          <w:rFonts w:ascii="Aptos" w:hAnsi="Aptos"/>
          <w:i/>
          <w:iCs/>
        </w:rPr>
        <w:t>mid March</w:t>
      </w:r>
      <w:proofErr w:type="spellEnd"/>
      <w:r w:rsidRPr="00AA0FF0">
        <w:rPr>
          <w:rFonts w:ascii="Aptos" w:hAnsi="Aptos"/>
          <w:i/>
          <w:iCs/>
        </w:rPr>
        <w:t xml:space="preserve"> 2026. Although we hope that you continue to use the campaign messaging organically past this. </w:t>
      </w:r>
    </w:p>
    <w:p w14:paraId="2C204EB5" w14:textId="77777777" w:rsidR="004C3184" w:rsidRPr="00AA0FF0" w:rsidRDefault="004C3184" w:rsidP="008560AC">
      <w:pPr>
        <w:rPr>
          <w:rFonts w:ascii="Aptos" w:hAnsi="Aptos"/>
          <w:i/>
          <w:iCs/>
        </w:rPr>
      </w:pPr>
    </w:p>
    <w:p w14:paraId="4D21BA41" w14:textId="77777777" w:rsidR="007318C8" w:rsidRDefault="004C3184" w:rsidP="008560AC">
      <w:pPr>
        <w:rPr>
          <w:rFonts w:ascii="Aptos" w:hAnsi="Aptos"/>
          <w:b/>
          <w:bCs/>
        </w:rPr>
      </w:pPr>
      <w:r w:rsidRPr="00AA0FF0">
        <w:rPr>
          <w:rFonts w:ascii="Aptos" w:hAnsi="Aptos"/>
          <w:b/>
          <w:bCs/>
        </w:rPr>
        <w:t xml:space="preserve">Q. Who is the Centre of it all targeting? </w:t>
      </w:r>
    </w:p>
    <w:p w14:paraId="15A12DC7" w14:textId="1434EAD5" w:rsidR="004C3184" w:rsidRPr="00AA0FF0" w:rsidRDefault="004C3184" w:rsidP="008560AC">
      <w:pPr>
        <w:rPr>
          <w:rFonts w:ascii="Aptos" w:hAnsi="Aptos"/>
        </w:rPr>
      </w:pPr>
      <w:r w:rsidRPr="00AA0FF0">
        <w:rPr>
          <w:rFonts w:ascii="Aptos" w:hAnsi="Aptos"/>
        </w:rPr>
        <w:t>A. This campaign has two strand</w:t>
      </w:r>
      <w:r w:rsidR="005B7301" w:rsidRPr="00AA0FF0">
        <w:rPr>
          <w:rFonts w:ascii="Aptos" w:hAnsi="Aptos"/>
        </w:rPr>
        <w:t xml:space="preserve">s, the Visit Nottinghamshire campaign is targeting the Sport and Culture audience within a </w:t>
      </w:r>
      <w:proofErr w:type="gramStart"/>
      <w:r w:rsidR="009D6E3E" w:rsidRPr="00AA0FF0">
        <w:rPr>
          <w:rFonts w:ascii="Aptos" w:hAnsi="Aptos"/>
        </w:rPr>
        <w:t>2 hour</w:t>
      </w:r>
      <w:proofErr w:type="gramEnd"/>
      <w:r w:rsidR="009D6E3E" w:rsidRPr="00AA0FF0">
        <w:rPr>
          <w:rFonts w:ascii="Aptos" w:hAnsi="Aptos"/>
        </w:rPr>
        <w:t xml:space="preserve"> drive time of Nottinghamshire, including a level of retargeting those who have visited Nottinghamshire already for </w:t>
      </w:r>
      <w:r w:rsidR="005315A0" w:rsidRPr="00AA0FF0">
        <w:rPr>
          <w:rFonts w:ascii="Aptos" w:hAnsi="Aptos"/>
        </w:rPr>
        <w:t xml:space="preserve">Sport or Culture and encouraging them to come and visit again and stay longer. </w:t>
      </w:r>
    </w:p>
    <w:p w14:paraId="74ABC7F3" w14:textId="433C3F25" w:rsidR="005315A0" w:rsidRDefault="005315A0" w:rsidP="008560AC">
      <w:pPr>
        <w:rPr>
          <w:rFonts w:ascii="Aptos" w:hAnsi="Aptos"/>
        </w:rPr>
      </w:pPr>
      <w:r w:rsidRPr="00AA0FF0">
        <w:rPr>
          <w:rFonts w:ascii="Aptos" w:hAnsi="Aptos"/>
        </w:rPr>
        <w:t xml:space="preserve">Visit Peak District and Derbyshire </w:t>
      </w:r>
      <w:r w:rsidR="007B459A" w:rsidRPr="00AA0FF0">
        <w:rPr>
          <w:rFonts w:ascii="Aptos" w:hAnsi="Aptos"/>
        </w:rPr>
        <w:t xml:space="preserve">and Derby is targeting </w:t>
      </w:r>
      <w:r w:rsidR="00CB5627" w:rsidRPr="00AA0FF0">
        <w:rPr>
          <w:rFonts w:ascii="Aptos" w:hAnsi="Aptos"/>
        </w:rPr>
        <w:t xml:space="preserve">London and the </w:t>
      </w:r>
      <w:proofErr w:type="gramStart"/>
      <w:r w:rsidR="00CB5627" w:rsidRPr="00AA0FF0">
        <w:rPr>
          <w:rFonts w:ascii="Aptos" w:hAnsi="Aptos"/>
        </w:rPr>
        <w:t>South East</w:t>
      </w:r>
      <w:proofErr w:type="gramEnd"/>
      <w:r w:rsidR="00CB5627" w:rsidRPr="00AA0FF0">
        <w:rPr>
          <w:rFonts w:ascii="Aptos" w:hAnsi="Aptos"/>
        </w:rPr>
        <w:t xml:space="preserve">, encouraging domestic and international </w:t>
      </w:r>
      <w:r w:rsidR="009D6D25">
        <w:rPr>
          <w:rFonts w:ascii="Aptos" w:hAnsi="Aptos"/>
        </w:rPr>
        <w:t xml:space="preserve">residents, commuters and </w:t>
      </w:r>
      <w:r w:rsidR="00CB5627" w:rsidRPr="00AA0FF0">
        <w:rPr>
          <w:rFonts w:ascii="Aptos" w:hAnsi="Aptos"/>
        </w:rPr>
        <w:t xml:space="preserve">travellers arriving </w:t>
      </w:r>
      <w:proofErr w:type="gramStart"/>
      <w:r w:rsidR="00CB5627" w:rsidRPr="00AA0FF0">
        <w:rPr>
          <w:rFonts w:ascii="Aptos" w:hAnsi="Aptos"/>
        </w:rPr>
        <w:t>into</w:t>
      </w:r>
      <w:proofErr w:type="gramEnd"/>
      <w:r w:rsidR="00CB5627" w:rsidRPr="00AA0FF0">
        <w:rPr>
          <w:rFonts w:ascii="Aptos" w:hAnsi="Aptos"/>
        </w:rPr>
        <w:t xml:space="preserve"> London to </w:t>
      </w:r>
      <w:r w:rsidR="003177E4" w:rsidRPr="00AA0FF0">
        <w:rPr>
          <w:rFonts w:ascii="Aptos" w:hAnsi="Aptos"/>
        </w:rPr>
        <w:t xml:space="preserve">come and visit </w:t>
      </w:r>
      <w:r w:rsidR="00DD46EC" w:rsidRPr="00AA0FF0">
        <w:rPr>
          <w:rFonts w:ascii="Aptos" w:hAnsi="Aptos"/>
        </w:rPr>
        <w:t xml:space="preserve">on the train </w:t>
      </w:r>
      <w:r w:rsidR="00D04647" w:rsidRPr="00AA0FF0">
        <w:rPr>
          <w:rFonts w:ascii="Aptos" w:hAnsi="Aptos"/>
        </w:rPr>
        <w:t xml:space="preserve">for a wellness </w:t>
      </w:r>
      <w:r w:rsidR="009E5A06" w:rsidRPr="00AA0FF0">
        <w:rPr>
          <w:rFonts w:ascii="Aptos" w:hAnsi="Aptos"/>
        </w:rPr>
        <w:t xml:space="preserve">and culture break. </w:t>
      </w:r>
    </w:p>
    <w:p w14:paraId="73FDBC0D" w14:textId="77777777" w:rsidR="001D1D34" w:rsidRPr="00AA0FF0" w:rsidRDefault="001D1D34" w:rsidP="008560AC">
      <w:pPr>
        <w:rPr>
          <w:rFonts w:ascii="Aptos" w:hAnsi="Aptos"/>
        </w:rPr>
      </w:pPr>
    </w:p>
    <w:p w14:paraId="08C54D58" w14:textId="77777777" w:rsidR="007318C8" w:rsidRDefault="001D1D34" w:rsidP="001D1D34">
      <w:p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 xml:space="preserve">Q. What channels is the campaign being shared on? </w:t>
      </w:r>
    </w:p>
    <w:p w14:paraId="18540CB2" w14:textId="75E2618D" w:rsidR="001D1D34" w:rsidRPr="00840571" w:rsidRDefault="001D1D34" w:rsidP="001D1D34">
      <w:pPr>
        <w:rPr>
          <w:rFonts w:ascii="Aptos" w:hAnsi="Aptos"/>
          <w:i/>
          <w:iCs/>
        </w:rPr>
      </w:pPr>
      <w:r>
        <w:rPr>
          <w:rFonts w:ascii="Aptos" w:hAnsi="Aptos"/>
          <w:i/>
          <w:iCs/>
        </w:rPr>
        <w:t xml:space="preserve">A. The campaign will be running across Digital out of </w:t>
      </w:r>
      <w:proofErr w:type="gramStart"/>
      <w:r>
        <w:rPr>
          <w:rFonts w:ascii="Aptos" w:hAnsi="Aptos"/>
          <w:i/>
          <w:iCs/>
        </w:rPr>
        <w:t>Home</w:t>
      </w:r>
      <w:proofErr w:type="gramEnd"/>
      <w:r>
        <w:rPr>
          <w:rFonts w:ascii="Aptos" w:hAnsi="Aptos"/>
          <w:i/>
          <w:iCs/>
        </w:rPr>
        <w:t xml:space="preserve"> channels, Display, Connected TV, Paid </w:t>
      </w:r>
      <w:proofErr w:type="gramStart"/>
      <w:r>
        <w:rPr>
          <w:rFonts w:ascii="Aptos" w:hAnsi="Aptos"/>
          <w:i/>
          <w:iCs/>
        </w:rPr>
        <w:t>Social Media Meta</w:t>
      </w:r>
      <w:proofErr w:type="gramEnd"/>
      <w:r>
        <w:rPr>
          <w:rFonts w:ascii="Aptos" w:hAnsi="Aptos"/>
          <w:i/>
          <w:iCs/>
        </w:rPr>
        <w:t xml:space="preserve">, Paid Search, Audio through DAX. Organic </w:t>
      </w:r>
      <w:proofErr w:type="gramStart"/>
      <w:r>
        <w:rPr>
          <w:rFonts w:ascii="Aptos" w:hAnsi="Aptos"/>
          <w:i/>
          <w:iCs/>
        </w:rPr>
        <w:t>Social Media</w:t>
      </w:r>
      <w:proofErr w:type="gramEnd"/>
      <w:r w:rsidR="00D302FD">
        <w:rPr>
          <w:rFonts w:ascii="Aptos" w:hAnsi="Aptos"/>
          <w:i/>
          <w:iCs/>
        </w:rPr>
        <w:t xml:space="preserve">, Centre of it all Blogs and itineraries on both Visit Nottinghamshire and Visit Peak District and Derbyshire websites. </w:t>
      </w:r>
    </w:p>
    <w:p w14:paraId="128282DF" w14:textId="77777777" w:rsidR="003530D5" w:rsidRDefault="003530D5" w:rsidP="008560AC">
      <w:pPr>
        <w:rPr>
          <w:rFonts w:ascii="Aptos" w:hAnsi="Aptos"/>
          <w:i/>
          <w:iCs/>
        </w:rPr>
      </w:pPr>
    </w:p>
    <w:p w14:paraId="081582C8" w14:textId="36D80D67" w:rsidR="00862F6F" w:rsidRDefault="00862F6F" w:rsidP="008560AC">
      <w:pPr>
        <w:rPr>
          <w:rFonts w:ascii="Aptos" w:hAnsi="Aptos"/>
          <w:b/>
          <w:bCs/>
          <w:i/>
          <w:iCs/>
        </w:rPr>
      </w:pPr>
      <w:r w:rsidRPr="00953166">
        <w:rPr>
          <w:rFonts w:ascii="Aptos" w:hAnsi="Aptos"/>
          <w:b/>
          <w:bCs/>
          <w:i/>
          <w:iCs/>
        </w:rPr>
        <w:t xml:space="preserve">Q. </w:t>
      </w:r>
      <w:r w:rsidR="00AE745E">
        <w:rPr>
          <w:rFonts w:ascii="Aptos" w:hAnsi="Aptos"/>
          <w:b/>
          <w:bCs/>
          <w:i/>
          <w:iCs/>
        </w:rPr>
        <w:t>Where can I see the campaign</w:t>
      </w:r>
      <w:r w:rsidR="005826AF">
        <w:rPr>
          <w:rFonts w:ascii="Aptos" w:hAnsi="Aptos"/>
          <w:b/>
          <w:bCs/>
          <w:i/>
          <w:iCs/>
        </w:rPr>
        <w:t xml:space="preserve">? </w:t>
      </w:r>
    </w:p>
    <w:p w14:paraId="6A773AC5" w14:textId="79397E9D" w:rsidR="005826AF" w:rsidRDefault="005826AF" w:rsidP="008560AC">
      <w:pPr>
        <w:rPr>
          <w:rFonts w:ascii="Aptos" w:hAnsi="Aptos"/>
          <w:i/>
          <w:iCs/>
        </w:rPr>
      </w:pPr>
      <w:r>
        <w:rPr>
          <w:rFonts w:ascii="Aptos" w:hAnsi="Aptos"/>
          <w:i/>
          <w:iCs/>
        </w:rPr>
        <w:t xml:space="preserve">A. </w:t>
      </w:r>
      <w:r w:rsidR="00990BD3">
        <w:rPr>
          <w:rFonts w:ascii="Aptos" w:hAnsi="Aptos"/>
          <w:i/>
          <w:iCs/>
        </w:rPr>
        <w:t xml:space="preserve">The campaign </w:t>
      </w:r>
      <w:r w:rsidR="002230DC">
        <w:rPr>
          <w:rFonts w:ascii="Aptos" w:hAnsi="Aptos"/>
          <w:i/>
          <w:iCs/>
        </w:rPr>
        <w:t xml:space="preserve">out of home will appear at key transport hubs and </w:t>
      </w:r>
      <w:r w:rsidR="00FC316B">
        <w:rPr>
          <w:rFonts w:ascii="Aptos" w:hAnsi="Aptos"/>
          <w:i/>
          <w:iCs/>
        </w:rPr>
        <w:t xml:space="preserve">screens in the geographical locations being targeted including bus stops, train stations and </w:t>
      </w:r>
      <w:r w:rsidR="00F6459A">
        <w:rPr>
          <w:rFonts w:ascii="Aptos" w:hAnsi="Aptos"/>
          <w:i/>
          <w:iCs/>
        </w:rPr>
        <w:t xml:space="preserve">for Visit Peak District and Derbyshire on the London Underground where the target audience will be travelling or most likely stations they travel </w:t>
      </w:r>
      <w:r w:rsidR="00656C7F">
        <w:rPr>
          <w:rFonts w:ascii="Aptos" w:hAnsi="Aptos"/>
          <w:i/>
          <w:iCs/>
        </w:rPr>
        <w:t xml:space="preserve">from based on their interests. You may not see the paid for activity if you do not live in the target geography or </w:t>
      </w:r>
      <w:r w:rsidR="001A4684">
        <w:rPr>
          <w:rFonts w:ascii="Aptos" w:hAnsi="Aptos"/>
          <w:i/>
          <w:iCs/>
        </w:rPr>
        <w:t>share the same interests as the audience we are targeting. However</w:t>
      </w:r>
      <w:r w:rsidR="003D47D9">
        <w:rPr>
          <w:rFonts w:ascii="Aptos" w:hAnsi="Aptos"/>
          <w:i/>
          <w:iCs/>
        </w:rPr>
        <w:t>,</w:t>
      </w:r>
      <w:r w:rsidR="001A4684">
        <w:rPr>
          <w:rFonts w:ascii="Aptos" w:hAnsi="Aptos"/>
          <w:i/>
          <w:iCs/>
        </w:rPr>
        <w:t xml:space="preserve"> the campaign videos will all be </w:t>
      </w:r>
      <w:r w:rsidR="003D47D9">
        <w:rPr>
          <w:rFonts w:ascii="Aptos" w:hAnsi="Aptos"/>
          <w:i/>
          <w:iCs/>
        </w:rPr>
        <w:t xml:space="preserve">viewable on </w:t>
      </w:r>
      <w:r w:rsidR="00CF7A8B">
        <w:rPr>
          <w:rFonts w:ascii="Aptos" w:hAnsi="Aptos"/>
          <w:i/>
          <w:iCs/>
        </w:rPr>
        <w:t xml:space="preserve">our </w:t>
      </w:r>
      <w:proofErr w:type="spellStart"/>
      <w:r w:rsidR="00CF7A8B">
        <w:rPr>
          <w:rFonts w:ascii="Aptos" w:hAnsi="Aptos"/>
          <w:i/>
          <w:iCs/>
        </w:rPr>
        <w:t>Youtube</w:t>
      </w:r>
      <w:proofErr w:type="spellEnd"/>
      <w:r w:rsidR="00CF7A8B">
        <w:rPr>
          <w:rFonts w:ascii="Aptos" w:hAnsi="Aptos"/>
          <w:i/>
          <w:iCs/>
        </w:rPr>
        <w:t xml:space="preserve"> channels. The combined </w:t>
      </w:r>
      <w:r w:rsidR="00361E93">
        <w:rPr>
          <w:rFonts w:ascii="Aptos" w:hAnsi="Aptos"/>
          <w:i/>
          <w:iCs/>
        </w:rPr>
        <w:t>video will be on</w:t>
      </w:r>
      <w:r w:rsidR="003D47D9">
        <w:rPr>
          <w:rFonts w:ascii="Aptos" w:hAnsi="Aptos"/>
          <w:i/>
          <w:iCs/>
        </w:rPr>
        <w:t xml:space="preserve"> East Midlands Combined Count</w:t>
      </w:r>
      <w:r w:rsidR="00CF7A8B">
        <w:rPr>
          <w:rFonts w:ascii="Aptos" w:hAnsi="Aptos"/>
          <w:i/>
          <w:iCs/>
        </w:rPr>
        <w:t xml:space="preserve">y Authority’s </w:t>
      </w:r>
      <w:proofErr w:type="spellStart"/>
      <w:r w:rsidR="00CF7A8B">
        <w:rPr>
          <w:rFonts w:ascii="Aptos" w:hAnsi="Aptos"/>
          <w:i/>
          <w:iCs/>
        </w:rPr>
        <w:t>Youtube</w:t>
      </w:r>
      <w:proofErr w:type="spellEnd"/>
      <w:r w:rsidR="00CF7A8B">
        <w:rPr>
          <w:rFonts w:ascii="Aptos" w:hAnsi="Aptos"/>
          <w:i/>
          <w:iCs/>
        </w:rPr>
        <w:t xml:space="preserve"> Channel</w:t>
      </w:r>
      <w:r w:rsidR="00361E93">
        <w:rPr>
          <w:rFonts w:ascii="Aptos" w:hAnsi="Aptos"/>
          <w:i/>
          <w:iCs/>
        </w:rPr>
        <w:t xml:space="preserve">, Visit Nottinghamshire’s video will be on the Visit Nottingham </w:t>
      </w:r>
      <w:proofErr w:type="spellStart"/>
      <w:r w:rsidR="00361E93">
        <w:rPr>
          <w:rFonts w:ascii="Aptos" w:hAnsi="Aptos"/>
          <w:i/>
          <w:iCs/>
        </w:rPr>
        <w:t>Youtube</w:t>
      </w:r>
      <w:proofErr w:type="spellEnd"/>
      <w:r w:rsidR="00361E93">
        <w:rPr>
          <w:rFonts w:ascii="Aptos" w:hAnsi="Aptos"/>
          <w:i/>
          <w:iCs/>
        </w:rPr>
        <w:t xml:space="preserve"> and Visit Peak District &amp; Derbyshire and Visit Derby video will be on the Visit Peak District and </w:t>
      </w:r>
      <w:r w:rsidR="0061659F">
        <w:rPr>
          <w:rFonts w:ascii="Aptos" w:hAnsi="Aptos"/>
          <w:i/>
          <w:iCs/>
        </w:rPr>
        <w:t xml:space="preserve">Derbyshire </w:t>
      </w:r>
      <w:proofErr w:type="spellStart"/>
      <w:r w:rsidR="0061659F">
        <w:rPr>
          <w:rFonts w:ascii="Aptos" w:hAnsi="Aptos"/>
          <w:i/>
          <w:iCs/>
        </w:rPr>
        <w:t>Youtube</w:t>
      </w:r>
      <w:proofErr w:type="spellEnd"/>
      <w:r w:rsidR="0061659F">
        <w:rPr>
          <w:rFonts w:ascii="Aptos" w:hAnsi="Aptos"/>
          <w:i/>
          <w:iCs/>
        </w:rPr>
        <w:t xml:space="preserve"> channel. </w:t>
      </w:r>
    </w:p>
    <w:p w14:paraId="03082BEF" w14:textId="77777777" w:rsidR="0061659F" w:rsidRDefault="0061659F" w:rsidP="008560AC">
      <w:pPr>
        <w:rPr>
          <w:rFonts w:ascii="Aptos" w:hAnsi="Aptos"/>
          <w:i/>
          <w:iCs/>
        </w:rPr>
      </w:pPr>
    </w:p>
    <w:p w14:paraId="2E61E82C" w14:textId="402901D4" w:rsidR="0061659F" w:rsidRDefault="0061659F" w:rsidP="008560AC">
      <w:pPr>
        <w:rPr>
          <w:rFonts w:ascii="Aptos" w:hAnsi="Aptos"/>
          <w:b/>
          <w:bCs/>
          <w:i/>
          <w:iCs/>
        </w:rPr>
      </w:pPr>
      <w:r w:rsidRPr="00953166">
        <w:rPr>
          <w:rFonts w:ascii="Aptos" w:hAnsi="Aptos"/>
          <w:b/>
          <w:bCs/>
          <w:i/>
          <w:iCs/>
        </w:rPr>
        <w:t xml:space="preserve">Q. </w:t>
      </w:r>
      <w:r>
        <w:rPr>
          <w:rFonts w:ascii="Aptos" w:hAnsi="Aptos"/>
          <w:b/>
          <w:bCs/>
          <w:i/>
          <w:iCs/>
        </w:rPr>
        <w:t>How w</w:t>
      </w:r>
      <w:r w:rsidR="00D03BA5">
        <w:rPr>
          <w:rFonts w:ascii="Aptos" w:hAnsi="Aptos"/>
          <w:b/>
          <w:bCs/>
          <w:i/>
          <w:iCs/>
        </w:rPr>
        <w:t xml:space="preserve">ere the attractions featured in the videos? </w:t>
      </w:r>
    </w:p>
    <w:p w14:paraId="7FD12633" w14:textId="7D00A4C0" w:rsidR="00D03BA5" w:rsidRPr="00D03BA5" w:rsidRDefault="00D03BA5" w:rsidP="008560AC">
      <w:pPr>
        <w:rPr>
          <w:rFonts w:ascii="Aptos" w:hAnsi="Aptos"/>
          <w:i/>
          <w:iCs/>
        </w:rPr>
      </w:pPr>
      <w:r>
        <w:rPr>
          <w:rFonts w:ascii="Aptos" w:hAnsi="Aptos"/>
          <w:i/>
          <w:iCs/>
        </w:rPr>
        <w:t xml:space="preserve">A. </w:t>
      </w:r>
      <w:r w:rsidR="00C30021">
        <w:rPr>
          <w:rFonts w:ascii="Aptos" w:hAnsi="Aptos"/>
          <w:i/>
          <w:iCs/>
        </w:rPr>
        <w:t xml:space="preserve">Venues </w:t>
      </w:r>
      <w:r w:rsidR="00BB6F71">
        <w:rPr>
          <w:rFonts w:ascii="Aptos" w:hAnsi="Aptos"/>
          <w:i/>
          <w:iCs/>
        </w:rPr>
        <w:t xml:space="preserve">were </w:t>
      </w:r>
      <w:r w:rsidR="00A42606">
        <w:rPr>
          <w:rFonts w:ascii="Aptos" w:hAnsi="Aptos"/>
          <w:i/>
          <w:iCs/>
        </w:rPr>
        <w:t xml:space="preserve">chosen around the product offerings that best met the brief and target audience in terms of showcasing the region </w:t>
      </w:r>
      <w:r w:rsidR="0024771B">
        <w:rPr>
          <w:rFonts w:ascii="Aptos" w:hAnsi="Aptos"/>
          <w:i/>
          <w:iCs/>
        </w:rPr>
        <w:t xml:space="preserve">at all seasons. The videos were produced using primarily </w:t>
      </w:r>
      <w:r w:rsidR="00D21EE3">
        <w:rPr>
          <w:rFonts w:ascii="Aptos" w:hAnsi="Aptos"/>
          <w:i/>
          <w:iCs/>
        </w:rPr>
        <w:t>existing</w:t>
      </w:r>
      <w:r w:rsidR="0024771B">
        <w:rPr>
          <w:rFonts w:ascii="Aptos" w:hAnsi="Aptos"/>
          <w:i/>
          <w:iCs/>
        </w:rPr>
        <w:t xml:space="preserve"> footage from </w:t>
      </w:r>
      <w:r w:rsidR="00D21EE3">
        <w:rPr>
          <w:rFonts w:ascii="Aptos" w:hAnsi="Aptos"/>
          <w:i/>
          <w:iCs/>
        </w:rPr>
        <w:t xml:space="preserve">venues with a handful of </w:t>
      </w:r>
      <w:proofErr w:type="gramStart"/>
      <w:r w:rsidR="00D21EE3">
        <w:rPr>
          <w:rFonts w:ascii="Aptos" w:hAnsi="Aptos"/>
          <w:i/>
          <w:iCs/>
        </w:rPr>
        <w:t>pick up</w:t>
      </w:r>
      <w:proofErr w:type="gramEnd"/>
      <w:r w:rsidR="00D21EE3">
        <w:rPr>
          <w:rFonts w:ascii="Aptos" w:hAnsi="Aptos"/>
          <w:i/>
          <w:iCs/>
        </w:rPr>
        <w:t xml:space="preserve"> shots being taken to create the campaign thread. If you have not been included in the </w:t>
      </w:r>
      <w:proofErr w:type="gramStart"/>
      <w:r w:rsidR="00D21EE3">
        <w:rPr>
          <w:rFonts w:ascii="Aptos" w:hAnsi="Aptos"/>
          <w:i/>
          <w:iCs/>
        </w:rPr>
        <w:t>video</w:t>
      </w:r>
      <w:proofErr w:type="gramEnd"/>
      <w:r w:rsidR="00D21EE3">
        <w:rPr>
          <w:rFonts w:ascii="Aptos" w:hAnsi="Aptos"/>
          <w:i/>
          <w:iCs/>
        </w:rPr>
        <w:t xml:space="preserve"> there are plenty of other opportunities and channels that you can be included including the campaign landing pages where </w:t>
      </w:r>
      <w:proofErr w:type="gramStart"/>
      <w:r w:rsidR="00D21EE3">
        <w:rPr>
          <w:rFonts w:ascii="Aptos" w:hAnsi="Aptos"/>
          <w:i/>
          <w:iCs/>
        </w:rPr>
        <w:t>all of</w:t>
      </w:r>
      <w:proofErr w:type="gramEnd"/>
      <w:r w:rsidR="00D21EE3">
        <w:rPr>
          <w:rFonts w:ascii="Aptos" w:hAnsi="Aptos"/>
          <w:i/>
          <w:iCs/>
        </w:rPr>
        <w:t xml:space="preserve"> the paid media from the campaign is driving traffic to. We will also be producing paid social media assets as the campaign is live so if you fit the campaign </w:t>
      </w:r>
      <w:proofErr w:type="gramStart"/>
      <w:r w:rsidR="00D21EE3">
        <w:rPr>
          <w:rFonts w:ascii="Aptos" w:hAnsi="Aptos"/>
          <w:i/>
          <w:iCs/>
        </w:rPr>
        <w:t>offering</w:t>
      </w:r>
      <w:proofErr w:type="gramEnd"/>
      <w:r w:rsidR="00D21EE3">
        <w:rPr>
          <w:rFonts w:ascii="Aptos" w:hAnsi="Aptos"/>
          <w:i/>
          <w:iCs/>
        </w:rPr>
        <w:t xml:space="preserve"> please share any photography or footage that could be used in the </w:t>
      </w:r>
      <w:r w:rsidR="007C16EB">
        <w:rPr>
          <w:rFonts w:ascii="Aptos" w:hAnsi="Aptos"/>
          <w:i/>
          <w:iCs/>
        </w:rPr>
        <w:t xml:space="preserve">upcoming socials. </w:t>
      </w:r>
    </w:p>
    <w:p w14:paraId="076A72DB" w14:textId="77777777" w:rsidR="00862F6F" w:rsidRDefault="00862F6F" w:rsidP="008560AC">
      <w:pPr>
        <w:rPr>
          <w:rFonts w:ascii="Aptos" w:hAnsi="Aptos"/>
          <w:i/>
          <w:iCs/>
        </w:rPr>
      </w:pPr>
    </w:p>
    <w:p w14:paraId="228412C5" w14:textId="77777777" w:rsidR="00953166" w:rsidRPr="00953166" w:rsidRDefault="00953166" w:rsidP="00953166">
      <w:pPr>
        <w:rPr>
          <w:rFonts w:ascii="Aptos" w:hAnsi="Aptos"/>
          <w:b/>
          <w:bCs/>
          <w:i/>
          <w:iCs/>
        </w:rPr>
      </w:pPr>
      <w:r w:rsidRPr="00953166">
        <w:rPr>
          <w:rFonts w:ascii="Aptos" w:hAnsi="Aptos"/>
          <w:b/>
          <w:bCs/>
          <w:i/>
          <w:iCs/>
        </w:rPr>
        <w:t>Q. Can I co-brand my own marketing materials with the campaign?</w:t>
      </w:r>
    </w:p>
    <w:p w14:paraId="3FD0D9E5" w14:textId="648837A6" w:rsidR="00953166" w:rsidRPr="00953166" w:rsidRDefault="00953166" w:rsidP="00953166">
      <w:pPr>
        <w:rPr>
          <w:rFonts w:ascii="Aptos" w:hAnsi="Aptos"/>
          <w:i/>
          <w:iCs/>
        </w:rPr>
      </w:pPr>
      <w:r w:rsidRPr="00953166">
        <w:rPr>
          <w:rFonts w:ascii="Aptos" w:hAnsi="Aptos"/>
          <w:i/>
          <w:iCs/>
        </w:rPr>
        <w:t xml:space="preserve">A. Yes, </w:t>
      </w:r>
      <w:proofErr w:type="gramStart"/>
      <w:r w:rsidRPr="00953166">
        <w:rPr>
          <w:rFonts w:ascii="Aptos" w:hAnsi="Aptos"/>
          <w:i/>
          <w:iCs/>
        </w:rPr>
        <w:t>as long as</w:t>
      </w:r>
      <w:proofErr w:type="gramEnd"/>
      <w:r w:rsidRPr="00953166">
        <w:rPr>
          <w:rFonts w:ascii="Aptos" w:hAnsi="Aptos"/>
          <w:i/>
          <w:iCs/>
        </w:rPr>
        <w:t xml:space="preserve"> you follow the usage guidelines in the campaign playbook. This ensures consistency and </w:t>
      </w:r>
      <w:r w:rsidR="00E518CB">
        <w:rPr>
          <w:rFonts w:ascii="Aptos" w:hAnsi="Aptos"/>
          <w:i/>
          <w:iCs/>
        </w:rPr>
        <w:t>amplifies campaign awareness amongst the audience</w:t>
      </w:r>
      <w:r w:rsidRPr="00953166">
        <w:rPr>
          <w:rFonts w:ascii="Aptos" w:hAnsi="Aptos"/>
          <w:i/>
          <w:iCs/>
        </w:rPr>
        <w:t>.</w:t>
      </w:r>
    </w:p>
    <w:p w14:paraId="45EFF366" w14:textId="77777777" w:rsidR="00953166" w:rsidRPr="00AA0FF0" w:rsidRDefault="00953166" w:rsidP="008560AC">
      <w:pPr>
        <w:rPr>
          <w:rFonts w:ascii="Aptos" w:hAnsi="Aptos"/>
          <w:i/>
          <w:iCs/>
        </w:rPr>
      </w:pPr>
    </w:p>
    <w:p w14:paraId="08DBDE0E" w14:textId="77777777" w:rsidR="007318C8" w:rsidRDefault="003530D5" w:rsidP="008560AC">
      <w:pPr>
        <w:rPr>
          <w:rFonts w:ascii="Aptos" w:hAnsi="Aptos"/>
          <w:b/>
          <w:bCs/>
        </w:rPr>
      </w:pPr>
      <w:r w:rsidRPr="00AA0FF0">
        <w:rPr>
          <w:rFonts w:ascii="Aptos" w:hAnsi="Aptos"/>
          <w:b/>
          <w:bCs/>
        </w:rPr>
        <w:t xml:space="preserve">Q. How can I </w:t>
      </w:r>
      <w:r w:rsidR="00992E15" w:rsidRPr="00AA0FF0">
        <w:rPr>
          <w:rFonts w:ascii="Aptos" w:hAnsi="Aptos"/>
          <w:b/>
          <w:bCs/>
        </w:rPr>
        <w:t xml:space="preserve">get involved in the campaign? </w:t>
      </w:r>
    </w:p>
    <w:p w14:paraId="322897B5" w14:textId="4DE29786" w:rsidR="003530D5" w:rsidRPr="00AA0FF0" w:rsidRDefault="00992E15" w:rsidP="008560AC">
      <w:pPr>
        <w:rPr>
          <w:rFonts w:ascii="Aptos" w:hAnsi="Aptos"/>
          <w:i/>
          <w:iCs/>
        </w:rPr>
      </w:pPr>
      <w:r w:rsidRPr="00AA0FF0">
        <w:rPr>
          <w:rFonts w:ascii="Aptos" w:hAnsi="Aptos"/>
          <w:i/>
          <w:iCs/>
        </w:rPr>
        <w:t xml:space="preserve">A. </w:t>
      </w:r>
      <w:r w:rsidR="001A6FDF" w:rsidRPr="00AA0FF0">
        <w:rPr>
          <w:rFonts w:ascii="Aptos" w:hAnsi="Aptos"/>
          <w:i/>
          <w:iCs/>
        </w:rPr>
        <w:t>We would love all</w:t>
      </w:r>
      <w:r w:rsidRPr="00AA0FF0">
        <w:rPr>
          <w:rFonts w:ascii="Aptos" w:hAnsi="Aptos"/>
          <w:i/>
          <w:iCs/>
        </w:rPr>
        <w:t xml:space="preserve"> businesses</w:t>
      </w:r>
      <w:r w:rsidR="003C325B" w:rsidRPr="00AA0FF0">
        <w:rPr>
          <w:rFonts w:ascii="Aptos" w:hAnsi="Aptos"/>
          <w:i/>
          <w:iCs/>
        </w:rPr>
        <w:t xml:space="preserve"> and events across Nottinghamshire and The Peak District, Derbyshire and Derby</w:t>
      </w:r>
      <w:r w:rsidR="00616561" w:rsidRPr="00AA0FF0">
        <w:rPr>
          <w:rFonts w:ascii="Aptos" w:hAnsi="Aptos"/>
          <w:i/>
          <w:iCs/>
        </w:rPr>
        <w:t xml:space="preserve"> to get involved in spreading the word and </w:t>
      </w:r>
      <w:r w:rsidR="00866B7B" w:rsidRPr="00AA0FF0">
        <w:rPr>
          <w:rFonts w:ascii="Aptos" w:hAnsi="Aptos"/>
          <w:i/>
          <w:iCs/>
        </w:rPr>
        <w:t>embracing</w:t>
      </w:r>
      <w:r w:rsidR="00616561" w:rsidRPr="00AA0FF0">
        <w:rPr>
          <w:rFonts w:ascii="Aptos" w:hAnsi="Aptos"/>
          <w:i/>
          <w:iCs/>
        </w:rPr>
        <w:t xml:space="preserve"> this campaign. It could be as simple as using the campaign sticker on </w:t>
      </w:r>
      <w:r w:rsidR="000E6EB2" w:rsidRPr="00AA0FF0">
        <w:rPr>
          <w:rFonts w:ascii="Aptos" w:hAnsi="Aptos"/>
          <w:i/>
          <w:iCs/>
        </w:rPr>
        <w:t>your organic social channels, sharing our campaign content</w:t>
      </w:r>
      <w:r w:rsidR="00B47D11" w:rsidRPr="00AA0FF0">
        <w:rPr>
          <w:rFonts w:ascii="Aptos" w:hAnsi="Aptos"/>
          <w:i/>
          <w:iCs/>
        </w:rPr>
        <w:t xml:space="preserve"> or weaving in some of the campaign language into the centre of your communications. </w:t>
      </w:r>
      <w:r w:rsidR="006B4CD2" w:rsidRPr="00AA0FF0">
        <w:rPr>
          <w:rFonts w:ascii="Aptos" w:hAnsi="Aptos"/>
          <w:i/>
          <w:iCs/>
        </w:rPr>
        <w:t>For the full guide on how to use the campaign, d</w:t>
      </w:r>
      <w:r w:rsidR="001A6FDF" w:rsidRPr="00AA0FF0">
        <w:rPr>
          <w:rFonts w:ascii="Aptos" w:hAnsi="Aptos"/>
          <w:i/>
          <w:iCs/>
        </w:rPr>
        <w:t>ownload our campaign playbook</w:t>
      </w:r>
      <w:r w:rsidR="006B4CD2" w:rsidRPr="00AA0FF0">
        <w:rPr>
          <w:rFonts w:ascii="Aptos" w:hAnsi="Aptos"/>
          <w:i/>
          <w:iCs/>
        </w:rPr>
        <w:t xml:space="preserve"> </w:t>
      </w:r>
      <w:commentRangeStart w:id="0"/>
      <w:r w:rsidR="006B4CD2" w:rsidRPr="00AA0FF0">
        <w:rPr>
          <w:rFonts w:ascii="Aptos" w:hAnsi="Aptos"/>
          <w:i/>
          <w:iCs/>
          <w:highlight w:val="yellow"/>
        </w:rPr>
        <w:t>here</w:t>
      </w:r>
      <w:commentRangeEnd w:id="0"/>
      <w:r w:rsidR="00F02B07">
        <w:rPr>
          <w:rStyle w:val="CommentReference"/>
        </w:rPr>
        <w:commentReference w:id="0"/>
      </w:r>
      <w:r w:rsidR="00866B7B" w:rsidRPr="00AA0FF0">
        <w:rPr>
          <w:rFonts w:ascii="Aptos" w:hAnsi="Aptos"/>
          <w:i/>
          <w:iCs/>
        </w:rPr>
        <w:t xml:space="preserve">. </w:t>
      </w:r>
    </w:p>
    <w:p w14:paraId="100ED82A" w14:textId="77777777" w:rsidR="00866B7B" w:rsidRPr="00AA0FF0" w:rsidRDefault="00866B7B" w:rsidP="008560AC">
      <w:pPr>
        <w:rPr>
          <w:rFonts w:ascii="Aptos" w:hAnsi="Aptos"/>
          <w:i/>
          <w:iCs/>
        </w:rPr>
      </w:pPr>
    </w:p>
    <w:p w14:paraId="3ADD1104" w14:textId="77777777" w:rsidR="007318C8" w:rsidRDefault="00866B7B" w:rsidP="008560AC">
      <w:pPr>
        <w:rPr>
          <w:rFonts w:ascii="Aptos" w:hAnsi="Aptos"/>
        </w:rPr>
      </w:pPr>
      <w:r w:rsidRPr="00AA0FF0">
        <w:rPr>
          <w:rFonts w:ascii="Aptos" w:hAnsi="Aptos"/>
          <w:b/>
          <w:bCs/>
        </w:rPr>
        <w:t xml:space="preserve">Q. I would like to share a campaign exclusive offer how do I do that? </w:t>
      </w:r>
      <w:r w:rsidRPr="00AA0FF0">
        <w:rPr>
          <w:rFonts w:ascii="Aptos" w:hAnsi="Aptos"/>
        </w:rPr>
        <w:t xml:space="preserve"> </w:t>
      </w:r>
    </w:p>
    <w:p w14:paraId="6C2EBE28" w14:textId="6C06F6B5" w:rsidR="007B459A" w:rsidRDefault="00866B7B" w:rsidP="008560AC">
      <w:pPr>
        <w:rPr>
          <w:rFonts w:ascii="Aptos" w:hAnsi="Aptos"/>
          <w:color w:val="000000"/>
        </w:rPr>
      </w:pPr>
      <w:r w:rsidRPr="00AA0FF0">
        <w:rPr>
          <w:rFonts w:ascii="Aptos" w:hAnsi="Aptos"/>
          <w:i/>
          <w:iCs/>
        </w:rPr>
        <w:t xml:space="preserve">A. if you would like to share an exclusive offer for visitors as part of the campaign that can be shared on the campaign landing pages </w:t>
      </w:r>
      <w:r w:rsidR="0081001F" w:rsidRPr="00AA0FF0">
        <w:rPr>
          <w:rFonts w:ascii="Aptos" w:hAnsi="Aptos"/>
          <w:i/>
          <w:iCs/>
        </w:rPr>
        <w:t xml:space="preserve">and on our social media channels please get in touch with </w:t>
      </w:r>
      <w:r w:rsidR="00DD46EC" w:rsidRPr="00AA0FF0">
        <w:rPr>
          <w:rFonts w:ascii="Aptos" w:hAnsi="Aptos"/>
          <w:i/>
          <w:iCs/>
        </w:rPr>
        <w:t>Rachel Briody or Kinga</w:t>
      </w:r>
      <w:r w:rsidR="00C41E48">
        <w:rPr>
          <w:rFonts w:ascii="Aptos" w:hAnsi="Aptos"/>
          <w:i/>
          <w:iCs/>
        </w:rPr>
        <w:t xml:space="preserve"> </w:t>
      </w:r>
      <w:proofErr w:type="spellStart"/>
      <w:r w:rsidR="00C41E48">
        <w:rPr>
          <w:rFonts w:ascii="Aptos" w:hAnsi="Aptos"/>
          <w:i/>
          <w:iCs/>
        </w:rPr>
        <w:t>Kapias</w:t>
      </w:r>
      <w:proofErr w:type="spellEnd"/>
      <w:r w:rsidR="00DD46EC" w:rsidRPr="00AA0FF0">
        <w:rPr>
          <w:rFonts w:ascii="Aptos" w:hAnsi="Aptos"/>
          <w:i/>
          <w:iCs/>
        </w:rPr>
        <w:t xml:space="preserve"> with your </w:t>
      </w:r>
      <w:r w:rsidR="007B459A" w:rsidRPr="00AA0FF0">
        <w:rPr>
          <w:rFonts w:ascii="Aptos" w:hAnsi="Aptos"/>
          <w:color w:val="000000"/>
        </w:rPr>
        <w:t xml:space="preserve">experiences, offers and events </w:t>
      </w:r>
      <w:r w:rsidR="00DD46EC" w:rsidRPr="00AA0FF0">
        <w:rPr>
          <w:rFonts w:ascii="Aptos" w:hAnsi="Aptos"/>
          <w:color w:val="000000"/>
        </w:rPr>
        <w:t>that you have for us to</w:t>
      </w:r>
      <w:r w:rsidR="007B459A" w:rsidRPr="00AA0FF0">
        <w:rPr>
          <w:rFonts w:ascii="Aptos" w:hAnsi="Aptos"/>
          <w:color w:val="000000"/>
        </w:rPr>
        <w:t xml:space="preserve"> highlight on the landing page</w:t>
      </w:r>
      <w:r w:rsidR="00DD46EC" w:rsidRPr="00AA0FF0">
        <w:rPr>
          <w:rFonts w:ascii="Aptos" w:hAnsi="Aptos"/>
          <w:color w:val="000000"/>
        </w:rPr>
        <w:t xml:space="preserve">. Please bear in mind the two target audiences when sharing </w:t>
      </w:r>
      <w:r w:rsidR="00AA0FF0">
        <w:rPr>
          <w:rFonts w:ascii="Aptos" w:hAnsi="Aptos"/>
          <w:color w:val="000000"/>
        </w:rPr>
        <w:t xml:space="preserve">your </w:t>
      </w:r>
      <w:r w:rsidR="006861DD">
        <w:rPr>
          <w:rFonts w:ascii="Aptos" w:hAnsi="Aptos"/>
          <w:color w:val="000000"/>
        </w:rPr>
        <w:t xml:space="preserve">offer. </w:t>
      </w:r>
    </w:p>
    <w:p w14:paraId="7E4D8682" w14:textId="77777777" w:rsidR="00434877" w:rsidRDefault="00434877" w:rsidP="008560AC">
      <w:pPr>
        <w:rPr>
          <w:rFonts w:ascii="Aptos" w:hAnsi="Aptos"/>
          <w:color w:val="000000"/>
        </w:rPr>
      </w:pPr>
    </w:p>
    <w:p w14:paraId="48586080" w14:textId="69C36936" w:rsidR="00C30021" w:rsidRDefault="00C30021" w:rsidP="008560AC">
      <w:pPr>
        <w:rPr>
          <w:rFonts w:ascii="Aptos" w:hAnsi="Aptos"/>
          <w:b/>
          <w:bCs/>
          <w:i/>
          <w:iCs/>
        </w:rPr>
      </w:pPr>
      <w:r w:rsidRPr="00953166">
        <w:rPr>
          <w:rFonts w:ascii="Aptos" w:hAnsi="Aptos"/>
          <w:b/>
          <w:bCs/>
          <w:i/>
          <w:iCs/>
        </w:rPr>
        <w:t xml:space="preserve">Q. </w:t>
      </w:r>
      <w:r w:rsidR="00110A6E">
        <w:rPr>
          <w:rFonts w:ascii="Aptos" w:hAnsi="Aptos"/>
          <w:b/>
          <w:bCs/>
          <w:i/>
          <w:iCs/>
        </w:rPr>
        <w:t xml:space="preserve">How can I share the campaign on socials is there a hashtag? </w:t>
      </w:r>
    </w:p>
    <w:p w14:paraId="34442EBC" w14:textId="0F27AC00" w:rsidR="00110A6E" w:rsidRDefault="00110A6E" w:rsidP="008560AC">
      <w:pPr>
        <w:rPr>
          <w:rFonts w:ascii="Aptos" w:hAnsi="Aptos"/>
          <w:i/>
          <w:iCs/>
        </w:rPr>
      </w:pPr>
      <w:r>
        <w:rPr>
          <w:rFonts w:ascii="Aptos" w:hAnsi="Aptos"/>
          <w:i/>
          <w:iCs/>
        </w:rPr>
        <w:t xml:space="preserve">A. The </w:t>
      </w:r>
      <w:r w:rsidR="009A0326">
        <w:rPr>
          <w:rFonts w:ascii="Aptos" w:hAnsi="Aptos"/>
          <w:i/>
          <w:iCs/>
        </w:rPr>
        <w:t>campaign doesn’t have an official hashtag due to the limits being put on the number of hashtags allowed in posts by social media channels. If you would like to add a hashtag please use #</w:t>
      </w:r>
      <w:proofErr w:type="gramStart"/>
      <w:r w:rsidR="00FB1F5C">
        <w:rPr>
          <w:rFonts w:ascii="Aptos" w:hAnsi="Aptos"/>
          <w:i/>
          <w:iCs/>
        </w:rPr>
        <w:t>CentreOfItAll .</w:t>
      </w:r>
      <w:proofErr w:type="gramEnd"/>
      <w:r w:rsidR="00FB1F5C">
        <w:rPr>
          <w:rFonts w:ascii="Aptos" w:hAnsi="Aptos"/>
          <w:i/>
          <w:iCs/>
        </w:rPr>
        <w:t xml:space="preserve"> The best way to show us your content linked to the campaign please tag @</w:t>
      </w:r>
      <w:r w:rsidR="003906B7">
        <w:rPr>
          <w:rFonts w:ascii="Aptos" w:hAnsi="Aptos"/>
          <w:i/>
          <w:iCs/>
        </w:rPr>
        <w:t>visitnotts @</w:t>
      </w:r>
      <w:r w:rsidR="006C0C09">
        <w:rPr>
          <w:rFonts w:ascii="Aptos" w:hAnsi="Aptos"/>
          <w:i/>
          <w:iCs/>
        </w:rPr>
        <w:t>visitpeakdistrict @visitderby</w:t>
      </w:r>
      <w:r w:rsidR="00BB6F71">
        <w:rPr>
          <w:rFonts w:ascii="Aptos" w:hAnsi="Aptos"/>
          <w:i/>
          <w:iCs/>
        </w:rPr>
        <w:t xml:space="preserve"> </w:t>
      </w:r>
    </w:p>
    <w:p w14:paraId="54173C83" w14:textId="77777777" w:rsidR="00BB6F71" w:rsidRDefault="00BB6F71" w:rsidP="008560AC">
      <w:pPr>
        <w:rPr>
          <w:rFonts w:ascii="Aptos" w:hAnsi="Aptos"/>
          <w:i/>
          <w:iCs/>
        </w:rPr>
      </w:pPr>
    </w:p>
    <w:p w14:paraId="3903E0A7" w14:textId="77777777" w:rsidR="00BB6F71" w:rsidRPr="00110A6E" w:rsidRDefault="00BB6F71" w:rsidP="008560AC">
      <w:pPr>
        <w:rPr>
          <w:rFonts w:ascii="Aptos" w:hAnsi="Aptos"/>
          <w:color w:val="000000"/>
        </w:rPr>
      </w:pPr>
    </w:p>
    <w:p w14:paraId="4ED9FCAA" w14:textId="77777777" w:rsidR="007318C8" w:rsidRPr="007318C8" w:rsidRDefault="007318C8" w:rsidP="007318C8">
      <w:pPr>
        <w:rPr>
          <w:rFonts w:ascii="Aptos" w:hAnsi="Aptos"/>
          <w:b/>
          <w:bCs/>
          <w:i/>
          <w:iCs/>
        </w:rPr>
      </w:pPr>
      <w:r w:rsidRPr="007318C8">
        <w:rPr>
          <w:rFonts w:ascii="Aptos" w:hAnsi="Aptos"/>
          <w:b/>
          <w:bCs/>
          <w:i/>
          <w:iCs/>
        </w:rPr>
        <w:t>Q. How will my business be featured if I submit an offer or experience?</w:t>
      </w:r>
    </w:p>
    <w:p w14:paraId="1BBEF075" w14:textId="77777777" w:rsidR="007318C8" w:rsidRPr="007318C8" w:rsidRDefault="007318C8" w:rsidP="007318C8">
      <w:pPr>
        <w:rPr>
          <w:rFonts w:ascii="Aptos" w:hAnsi="Aptos"/>
          <w:i/>
          <w:iCs/>
        </w:rPr>
      </w:pPr>
      <w:r w:rsidRPr="007318C8">
        <w:rPr>
          <w:rFonts w:ascii="Aptos" w:hAnsi="Aptos"/>
          <w:i/>
          <w:iCs/>
        </w:rPr>
        <w:t>A. Approved offers will be showcased on the campaign landing pages and may be highlighted across paid and organic social channels, subject to content planning and audience relevance.</w:t>
      </w:r>
    </w:p>
    <w:p w14:paraId="071B8529" w14:textId="77777777" w:rsidR="007318C8" w:rsidRPr="00AA0FF0" w:rsidRDefault="007318C8" w:rsidP="007318C8">
      <w:pPr>
        <w:rPr>
          <w:rFonts w:ascii="Aptos" w:hAnsi="Aptos"/>
          <w:i/>
          <w:iCs/>
        </w:rPr>
      </w:pPr>
    </w:p>
    <w:p w14:paraId="30191F7E" w14:textId="77777777" w:rsidR="007318C8" w:rsidRDefault="007318C8" w:rsidP="008560AC">
      <w:pPr>
        <w:rPr>
          <w:rFonts w:ascii="Aptos" w:hAnsi="Aptos"/>
          <w:color w:val="000000"/>
        </w:rPr>
      </w:pPr>
    </w:p>
    <w:p w14:paraId="02326D8E" w14:textId="77777777" w:rsidR="004A0FB3" w:rsidRDefault="00434877" w:rsidP="00434877">
      <w:pPr>
        <w:rPr>
          <w:rFonts w:ascii="Aptos" w:hAnsi="Aptos"/>
          <w:b/>
          <w:bCs/>
          <w:i/>
          <w:iCs/>
        </w:rPr>
      </w:pPr>
      <w:r w:rsidRPr="00434877">
        <w:rPr>
          <w:rFonts w:ascii="Aptos" w:hAnsi="Aptos"/>
          <w:b/>
          <w:bCs/>
          <w:i/>
          <w:iCs/>
        </w:rPr>
        <w:t xml:space="preserve">Q. Can I share stories, itineraries, or behind-the-scenes </w:t>
      </w:r>
      <w:proofErr w:type="gramStart"/>
      <w:r w:rsidRPr="00434877">
        <w:rPr>
          <w:rFonts w:ascii="Aptos" w:hAnsi="Aptos"/>
          <w:b/>
          <w:bCs/>
          <w:i/>
          <w:iCs/>
        </w:rPr>
        <w:t>content</w:t>
      </w:r>
      <w:r>
        <w:rPr>
          <w:rFonts w:ascii="Aptos" w:hAnsi="Aptos"/>
          <w:b/>
          <w:bCs/>
          <w:i/>
          <w:iCs/>
        </w:rPr>
        <w:t xml:space="preserve"> </w:t>
      </w:r>
      <w:r w:rsidRPr="00434877">
        <w:rPr>
          <w:rFonts w:ascii="Aptos" w:hAnsi="Aptos"/>
          <w:b/>
          <w:bCs/>
          <w:i/>
          <w:iCs/>
        </w:rPr>
        <w:t>?</w:t>
      </w:r>
      <w:proofErr w:type="gramEnd"/>
      <w:r>
        <w:rPr>
          <w:rFonts w:ascii="Aptos" w:hAnsi="Aptos"/>
          <w:b/>
          <w:bCs/>
          <w:i/>
          <w:iCs/>
        </w:rPr>
        <w:t xml:space="preserve"> </w:t>
      </w:r>
    </w:p>
    <w:p w14:paraId="5FD45C4A" w14:textId="34AA3EA7" w:rsidR="00434877" w:rsidRPr="00434877" w:rsidRDefault="00434877" w:rsidP="00434877">
      <w:pPr>
        <w:rPr>
          <w:rFonts w:ascii="Aptos" w:hAnsi="Aptos"/>
          <w:b/>
          <w:bCs/>
          <w:i/>
          <w:iCs/>
        </w:rPr>
      </w:pPr>
      <w:r w:rsidRPr="00434877">
        <w:rPr>
          <w:rFonts w:ascii="Aptos" w:hAnsi="Aptos"/>
          <w:i/>
          <w:iCs/>
        </w:rPr>
        <w:t>A. Yes! Authentic, story-led content is strongly encouraged. If you create something that aligns particularly well with campaign themes, let us know</w:t>
      </w:r>
      <w:r w:rsidR="00345BFD">
        <w:rPr>
          <w:rFonts w:ascii="Aptos" w:hAnsi="Aptos"/>
          <w:i/>
          <w:iCs/>
        </w:rPr>
        <w:t xml:space="preserve"> and we</w:t>
      </w:r>
      <w:r w:rsidRPr="00434877">
        <w:rPr>
          <w:rFonts w:ascii="Aptos" w:hAnsi="Aptos"/>
          <w:i/>
          <w:iCs/>
        </w:rPr>
        <w:t xml:space="preserve"> may be able to amplify it</w:t>
      </w:r>
      <w:r w:rsidR="0077532F">
        <w:rPr>
          <w:rFonts w:ascii="Aptos" w:hAnsi="Aptos"/>
          <w:i/>
          <w:iCs/>
        </w:rPr>
        <w:t xml:space="preserve"> within </w:t>
      </w:r>
      <w:r w:rsidR="007318C8">
        <w:rPr>
          <w:rFonts w:ascii="Aptos" w:hAnsi="Aptos"/>
          <w:i/>
          <w:iCs/>
        </w:rPr>
        <w:t>our content planning</w:t>
      </w:r>
      <w:r w:rsidRPr="00434877">
        <w:rPr>
          <w:rFonts w:ascii="Aptos" w:hAnsi="Aptos"/>
          <w:i/>
          <w:iCs/>
        </w:rPr>
        <w:t>.</w:t>
      </w:r>
    </w:p>
    <w:p w14:paraId="29BE89B6" w14:textId="77777777" w:rsidR="00434877" w:rsidRDefault="00434877" w:rsidP="008560AC">
      <w:pPr>
        <w:rPr>
          <w:rFonts w:ascii="Aptos" w:hAnsi="Aptos"/>
          <w:i/>
          <w:iCs/>
        </w:rPr>
      </w:pPr>
    </w:p>
    <w:p w14:paraId="0C6A5635" w14:textId="0152F5C9" w:rsidR="004A0FB3" w:rsidRDefault="004A0FB3" w:rsidP="004A0FB3">
      <w:pPr>
        <w:rPr>
          <w:rFonts w:ascii="Aptos" w:hAnsi="Aptos"/>
          <w:b/>
          <w:bCs/>
          <w:i/>
          <w:iCs/>
        </w:rPr>
      </w:pPr>
      <w:r w:rsidRPr="00434877">
        <w:rPr>
          <w:rFonts w:ascii="Aptos" w:hAnsi="Aptos"/>
          <w:b/>
          <w:bCs/>
          <w:i/>
          <w:iCs/>
        </w:rPr>
        <w:t xml:space="preserve">Q. </w:t>
      </w:r>
      <w:r>
        <w:rPr>
          <w:rFonts w:ascii="Aptos" w:hAnsi="Aptos"/>
          <w:b/>
          <w:bCs/>
          <w:i/>
          <w:iCs/>
        </w:rPr>
        <w:t xml:space="preserve">How will the </w:t>
      </w:r>
      <w:r w:rsidR="0096373D">
        <w:rPr>
          <w:rFonts w:ascii="Aptos" w:hAnsi="Aptos"/>
          <w:b/>
          <w:bCs/>
          <w:i/>
          <w:iCs/>
        </w:rPr>
        <w:t>SEO</w:t>
      </w:r>
      <w:r>
        <w:rPr>
          <w:rFonts w:ascii="Aptos" w:hAnsi="Aptos"/>
          <w:b/>
          <w:bCs/>
          <w:i/>
          <w:iCs/>
        </w:rPr>
        <w:t xml:space="preserve"> appear for the campaign online? Will Nottinghamshire and Peak District Derbyshire both appear?</w:t>
      </w:r>
    </w:p>
    <w:p w14:paraId="61FD1CF8" w14:textId="58CA8E90" w:rsidR="007318C8" w:rsidRPr="00AA0FF0" w:rsidRDefault="004A0FB3" w:rsidP="004A0FB3">
      <w:pPr>
        <w:rPr>
          <w:rFonts w:ascii="Aptos" w:hAnsi="Aptos"/>
          <w:i/>
          <w:iCs/>
        </w:rPr>
      </w:pPr>
      <w:r w:rsidRPr="00434877">
        <w:rPr>
          <w:rFonts w:ascii="Aptos" w:hAnsi="Aptos"/>
          <w:i/>
          <w:iCs/>
        </w:rPr>
        <w:t>A.</w:t>
      </w:r>
      <w:r>
        <w:rPr>
          <w:rFonts w:ascii="Aptos" w:hAnsi="Aptos"/>
          <w:i/>
          <w:iCs/>
        </w:rPr>
        <w:t xml:space="preserve"> Yes both Visit Nottinghamshire and Visit Peak District and Derbyshire and Derby </w:t>
      </w:r>
      <w:r w:rsidR="00FD1E02">
        <w:rPr>
          <w:rFonts w:ascii="Aptos" w:hAnsi="Aptos"/>
          <w:i/>
          <w:iCs/>
        </w:rPr>
        <w:t xml:space="preserve">will appear when searching for the ‘Centre of it all’ however the blog content is SEO enriched to ensure that both </w:t>
      </w:r>
      <w:r w:rsidR="00D945EF">
        <w:rPr>
          <w:rFonts w:ascii="Aptos" w:hAnsi="Aptos"/>
          <w:i/>
          <w:iCs/>
        </w:rPr>
        <w:t xml:space="preserve">destination landing pages do not heavily </w:t>
      </w:r>
      <w:proofErr w:type="gramStart"/>
      <w:r w:rsidR="00D945EF">
        <w:rPr>
          <w:rFonts w:ascii="Aptos" w:hAnsi="Aptos"/>
          <w:i/>
          <w:iCs/>
        </w:rPr>
        <w:t>compete with each other</w:t>
      </w:r>
      <w:proofErr w:type="gramEnd"/>
      <w:r w:rsidR="00D945EF">
        <w:rPr>
          <w:rFonts w:ascii="Aptos" w:hAnsi="Aptos"/>
          <w:i/>
          <w:iCs/>
        </w:rPr>
        <w:t xml:space="preserve">. On both pages </w:t>
      </w:r>
      <w:r w:rsidR="0096373D">
        <w:rPr>
          <w:rFonts w:ascii="Aptos" w:hAnsi="Aptos"/>
          <w:i/>
          <w:iCs/>
        </w:rPr>
        <w:t xml:space="preserve">there is a link for visitors to head to the other page to encourage cross pollination and staying longer in the East Midlands as a whole. </w:t>
      </w:r>
    </w:p>
    <w:sectPr w:rsidR="007318C8" w:rsidRPr="00AA0F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Suzie Heylings" w:date="2026-01-16T16:01:00Z" w:initials="SH">
    <w:p w14:paraId="5D1A6AE2" w14:textId="77777777" w:rsidR="00F02B07" w:rsidRDefault="00F02B07" w:rsidP="00F02B07">
      <w:r>
        <w:rPr>
          <w:rStyle w:val="CommentReference"/>
        </w:rPr>
        <w:annotationRef/>
      </w:r>
      <w:r>
        <w:rPr>
          <w:sz w:val="20"/>
          <w:szCs w:val="20"/>
        </w:rPr>
        <w:t>add link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D1A6AE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E6C8678" w16cex:dateUtc="2026-01-16T16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D1A6AE2" w16cid:durableId="4E6C867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uzie Heylings">
    <w15:presenceInfo w15:providerId="AD" w15:userId="S::Suzie@viv-id.co.uk::a511ed82-3859-48c6-a5b2-9d4e137d81d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01D"/>
    <w:rsid w:val="000E6EB2"/>
    <w:rsid w:val="000E7688"/>
    <w:rsid w:val="001038E6"/>
    <w:rsid w:val="0011001D"/>
    <w:rsid w:val="00110A6E"/>
    <w:rsid w:val="001A4684"/>
    <w:rsid w:val="001A6FDF"/>
    <w:rsid w:val="001D1D34"/>
    <w:rsid w:val="001E4186"/>
    <w:rsid w:val="002230DC"/>
    <w:rsid w:val="0024771B"/>
    <w:rsid w:val="00251776"/>
    <w:rsid w:val="003177E4"/>
    <w:rsid w:val="00345BFD"/>
    <w:rsid w:val="003530D5"/>
    <w:rsid w:val="00354624"/>
    <w:rsid w:val="00361CB0"/>
    <w:rsid w:val="00361E93"/>
    <w:rsid w:val="00387D1F"/>
    <w:rsid w:val="003906B7"/>
    <w:rsid w:val="003C325B"/>
    <w:rsid w:val="003D47D9"/>
    <w:rsid w:val="00434877"/>
    <w:rsid w:val="004A0FB3"/>
    <w:rsid w:val="004C3184"/>
    <w:rsid w:val="005315A0"/>
    <w:rsid w:val="00532F3F"/>
    <w:rsid w:val="0058152E"/>
    <w:rsid w:val="005826AF"/>
    <w:rsid w:val="00583AD0"/>
    <w:rsid w:val="005B7301"/>
    <w:rsid w:val="005F32AC"/>
    <w:rsid w:val="00616561"/>
    <w:rsid w:val="0061659F"/>
    <w:rsid w:val="00656C7F"/>
    <w:rsid w:val="00660552"/>
    <w:rsid w:val="006861DD"/>
    <w:rsid w:val="006B4CD2"/>
    <w:rsid w:val="006C0C09"/>
    <w:rsid w:val="007318C8"/>
    <w:rsid w:val="0077532F"/>
    <w:rsid w:val="00791781"/>
    <w:rsid w:val="007B459A"/>
    <w:rsid w:val="007C16EB"/>
    <w:rsid w:val="0081001F"/>
    <w:rsid w:val="00840571"/>
    <w:rsid w:val="008560AC"/>
    <w:rsid w:val="00862F6F"/>
    <w:rsid w:val="00866B7B"/>
    <w:rsid w:val="00953166"/>
    <w:rsid w:val="0096373D"/>
    <w:rsid w:val="00990BD3"/>
    <w:rsid w:val="00992E15"/>
    <w:rsid w:val="009A0326"/>
    <w:rsid w:val="009D6D25"/>
    <w:rsid w:val="009D6E3E"/>
    <w:rsid w:val="009E5A06"/>
    <w:rsid w:val="00A42606"/>
    <w:rsid w:val="00A93EF3"/>
    <w:rsid w:val="00AA0FF0"/>
    <w:rsid w:val="00AE745E"/>
    <w:rsid w:val="00B47D11"/>
    <w:rsid w:val="00BB6F71"/>
    <w:rsid w:val="00BE18C1"/>
    <w:rsid w:val="00C30021"/>
    <w:rsid w:val="00C41E48"/>
    <w:rsid w:val="00CB5627"/>
    <w:rsid w:val="00CF0917"/>
    <w:rsid w:val="00CF7A8B"/>
    <w:rsid w:val="00D03BA5"/>
    <w:rsid w:val="00D04647"/>
    <w:rsid w:val="00D21EE3"/>
    <w:rsid w:val="00D302FD"/>
    <w:rsid w:val="00D945EF"/>
    <w:rsid w:val="00DD46EC"/>
    <w:rsid w:val="00E518CB"/>
    <w:rsid w:val="00F02B07"/>
    <w:rsid w:val="00F26C78"/>
    <w:rsid w:val="00F42F54"/>
    <w:rsid w:val="00F6459A"/>
    <w:rsid w:val="00F8506D"/>
    <w:rsid w:val="00FB1F5C"/>
    <w:rsid w:val="00FC316B"/>
    <w:rsid w:val="00FD1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293791"/>
  <w15:chartTrackingRefBased/>
  <w15:docId w15:val="{1D6D59AB-9604-C740-9CCC-F137AEBBF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00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00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00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00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00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001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001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001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001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00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00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00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00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00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00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00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00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00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001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00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001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00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001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00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00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00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00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00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001D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F02B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2B0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2B0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2B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2B0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microsoft.com/office/2018/08/relationships/commentsExtensible" Target="commentsExtensible.xml"/><Relationship Id="rId4" Type="http://schemas.openxmlformats.org/officeDocument/2006/relationships/styles" Target="style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d58006-d9c1-4097-9f14-a18208bcb3f5">
      <Terms xmlns="http://schemas.microsoft.com/office/infopath/2007/PartnerControls"/>
    </lcf76f155ced4ddcb4097134ff3c332f>
    <TaxCatchAll xmlns="6fb5e608-2870-4085-85c4-4445ab703133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A75A40D862314D96F50D418B450E6D" ma:contentTypeVersion="21" ma:contentTypeDescription="Create a new document." ma:contentTypeScope="" ma:versionID="70187c4273c310c1141b6962271cccf2">
  <xsd:schema xmlns:xsd="http://www.w3.org/2001/XMLSchema" xmlns:xs="http://www.w3.org/2001/XMLSchema" xmlns:p="http://schemas.microsoft.com/office/2006/metadata/properties" xmlns:ns1="http://schemas.microsoft.com/sharepoint/v3" xmlns:ns2="cdd58006-d9c1-4097-9f14-a18208bcb3f5" xmlns:ns3="6fb5e608-2870-4085-85c4-4445ab703133" targetNamespace="http://schemas.microsoft.com/office/2006/metadata/properties" ma:root="true" ma:fieldsID="af0f07e88d0f65db4e72204c49bced2b" ns1:_="" ns2:_="" ns3:_="">
    <xsd:import namespace="http://schemas.microsoft.com/sharepoint/v3"/>
    <xsd:import namespace="cdd58006-d9c1-4097-9f14-a18208bcb3f5"/>
    <xsd:import namespace="6fb5e608-2870-4085-85c4-4445ab7031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d58006-d9c1-4097-9f14-a18208bcb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2535e5c-b135-4f4b-999f-f7170fcafc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b5e608-2870-4085-85c4-4445ab70313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fd05afb-5fbc-4b9a-82b7-4cc14664d9b8}" ma:internalName="TaxCatchAll" ma:showField="CatchAllData" ma:web="6fb5e608-2870-4085-85c4-4445ab7031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1A1284-1053-4899-BD59-27504EC9BF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38D381-B75D-4141-AE55-013CD72E4201}">
  <ds:schemaRefs>
    <ds:schemaRef ds:uri="http://schemas.microsoft.com/office/2006/metadata/properties"/>
    <ds:schemaRef ds:uri="http://schemas.microsoft.com/office/infopath/2007/PartnerControls"/>
    <ds:schemaRef ds:uri="5a1d7aaa-f6bc-414a-af82-886347ed5d59"/>
    <ds:schemaRef ds:uri="2f8cf1c0-849b-4b1f-b28d-6fe81e79b633"/>
  </ds:schemaRefs>
</ds:datastoreItem>
</file>

<file path=customXml/itemProps3.xml><?xml version="1.0" encoding="utf-8"?>
<ds:datastoreItem xmlns:ds="http://schemas.openxmlformats.org/officeDocument/2006/customXml" ds:itemID="{7C87C7FE-F154-4685-B5DB-61490A1D689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949</Words>
  <Characters>4665</Characters>
  <Application>Microsoft Office Word</Application>
  <DocSecurity>0</DocSecurity>
  <Lines>76</Lines>
  <Paragraphs>32</Paragraphs>
  <ScaleCrop>false</ScaleCrop>
  <Company/>
  <LinksUpToDate>false</LinksUpToDate>
  <CharactersWithSpaces>5582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Suzie Heylings</dc:creator>
  <cp:keywords/>
  <dc:description/>
  <cp:lastModifiedBy>Suzie Heylings</cp:lastModifiedBy>
  <cp:revision>2</cp:revision>
  <dcterms:created xsi:type="dcterms:W3CDTF">2026-01-19T09:41:00Z</dcterms:created>
  <dcterms:modified xsi:type="dcterms:W3CDTF">2026-01-19T09:41:00Z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0x010100A0A75A40D862314D96F50D418B450E6D</vt:lpwstr>
  </property>
  <property fmtid="{D5CDD505-2E9C-101B-9397-08002B2CF9AE}" pid="3" name="MediaServiceImageTags">
    <vt:lpwstr/>
  </property>
</Properties>
</file>